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65" w:rsidRDefault="00620165" w:rsidP="00620165">
      <w:pPr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Agenda for the Regular Meeting of the Lee Town Council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Town of Lee, Florida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Held At Kinsey Hall</w:t>
      </w:r>
    </w:p>
    <w:p w:rsidR="00620165" w:rsidRDefault="005A3ADE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Tuesday, October 6</w:t>
      </w:r>
      <w:r w:rsidR="00620165">
        <w:rPr>
          <w:rFonts w:ascii="Arial" w:hAnsi="Arial" w:cs="Arial"/>
          <w:b/>
          <w:sz w:val="22"/>
          <w:szCs w:val="22"/>
        </w:rPr>
        <w:t>, 2020 at 7 p.m., EST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sz w:val="20"/>
          <w:szCs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Amend or Update Agenda</w:t>
      </w:r>
    </w:p>
    <w:p w:rsidR="00620165" w:rsidRDefault="00620165" w:rsidP="00620165">
      <w:pPr>
        <w:outlineLvl w:val="0"/>
        <w:rPr>
          <w:rFonts w:ascii="Arial" w:hAnsi="Arial" w:cs="Arial"/>
          <w:b/>
          <w:sz w:val="22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</w:rPr>
      </w:pPr>
    </w:p>
    <w:p w:rsidR="00620165" w:rsidRDefault="005A3ADE" w:rsidP="00620165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Minutes of:  September 1</w:t>
      </w:r>
      <w:r w:rsidR="00620165">
        <w:rPr>
          <w:rFonts w:ascii="Arial" w:hAnsi="Arial" w:cs="Arial"/>
          <w:b/>
          <w:sz w:val="22"/>
        </w:rPr>
        <w:t>, 2020 Town Council Regular Meeting</w:t>
      </w:r>
      <w:r>
        <w:rPr>
          <w:rFonts w:ascii="Arial" w:hAnsi="Arial" w:cs="Arial"/>
          <w:b/>
          <w:sz w:val="22"/>
        </w:rPr>
        <w:t>, September 8,</w:t>
      </w:r>
      <w:r w:rsidR="000C5F17">
        <w:rPr>
          <w:rFonts w:ascii="Arial" w:hAnsi="Arial" w:cs="Arial"/>
          <w:b/>
          <w:sz w:val="22"/>
        </w:rPr>
        <w:t xml:space="preserve"> 2020 1</w:t>
      </w:r>
      <w:r w:rsidR="000C5F17" w:rsidRPr="000C5F17">
        <w:rPr>
          <w:rFonts w:ascii="Arial" w:hAnsi="Arial" w:cs="Arial"/>
          <w:b/>
          <w:sz w:val="22"/>
          <w:vertAlign w:val="superscript"/>
        </w:rPr>
        <w:t>st</w:t>
      </w:r>
      <w:r w:rsidR="000C5F1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Public Budget He</w:t>
      </w:r>
      <w:r w:rsidR="000C5F17">
        <w:rPr>
          <w:rFonts w:ascii="Arial" w:hAnsi="Arial" w:cs="Arial"/>
          <w:b/>
          <w:sz w:val="22"/>
        </w:rPr>
        <w:t>aring, September 15, 2020 2</w:t>
      </w:r>
      <w:r w:rsidR="000C5F17" w:rsidRPr="000C5F17">
        <w:rPr>
          <w:rFonts w:ascii="Arial" w:hAnsi="Arial" w:cs="Arial"/>
          <w:b/>
          <w:sz w:val="22"/>
          <w:vertAlign w:val="superscript"/>
        </w:rPr>
        <w:t>nd</w:t>
      </w:r>
      <w:r>
        <w:rPr>
          <w:rFonts w:ascii="Arial" w:hAnsi="Arial" w:cs="Arial"/>
          <w:b/>
          <w:sz w:val="22"/>
        </w:rPr>
        <w:t xml:space="preserve"> and Final Budging Hearing, and October 1, 2020 Special Meeting.</w:t>
      </w:r>
    </w:p>
    <w:p w:rsidR="00620165" w:rsidRDefault="00620165" w:rsidP="00620165">
      <w:pPr>
        <w:outlineLvl w:val="0"/>
        <w:rPr>
          <w:rFonts w:ascii="Arial" w:hAnsi="Arial" w:cs="Arial"/>
          <w:sz w:val="22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Public Comments </w:t>
      </w: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Old Business</w:t>
      </w:r>
    </w:p>
    <w:p w:rsidR="00620165" w:rsidRDefault="005A3ADE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 Review past due accounts.</w:t>
      </w:r>
    </w:p>
    <w:p w:rsidR="00620165" w:rsidRDefault="00620165" w:rsidP="00620165">
      <w:pPr>
        <w:rPr>
          <w:rFonts w:ascii="Arial" w:hAnsi="Arial" w:cs="Arial"/>
          <w:sz w:val="22"/>
        </w:rPr>
      </w:pPr>
    </w:p>
    <w:p w:rsidR="00620165" w:rsidRDefault="005A3ADE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 Review and discuss </w:t>
      </w:r>
      <w:r w:rsidR="000C5F17">
        <w:rPr>
          <w:rFonts w:ascii="Arial" w:hAnsi="Arial" w:cs="Arial"/>
          <w:sz w:val="22"/>
        </w:rPr>
        <w:t>the p</w:t>
      </w:r>
      <w:r>
        <w:rPr>
          <w:rFonts w:ascii="Arial" w:hAnsi="Arial" w:cs="Arial"/>
          <w:sz w:val="22"/>
        </w:rPr>
        <w:t xml:space="preserve">roposed Rezoning of property </w:t>
      </w:r>
      <w:r w:rsidR="000C5F17">
        <w:rPr>
          <w:rFonts w:ascii="Arial" w:hAnsi="Arial" w:cs="Arial"/>
          <w:sz w:val="22"/>
        </w:rPr>
        <w:t xml:space="preserve">located </w:t>
      </w:r>
      <w:r>
        <w:rPr>
          <w:rFonts w:ascii="Arial" w:hAnsi="Arial" w:cs="Arial"/>
          <w:sz w:val="22"/>
        </w:rPr>
        <w:t>at 279 NE CR 255.</w:t>
      </w:r>
    </w:p>
    <w:p w:rsidR="00620165" w:rsidRDefault="00620165" w:rsidP="00620165">
      <w:pPr>
        <w:rPr>
          <w:rFonts w:ascii="Arial" w:hAnsi="Arial" w:cs="Arial"/>
          <w:sz w:val="22"/>
        </w:rPr>
      </w:pPr>
    </w:p>
    <w:p w:rsidR="00620165" w:rsidRDefault="00620165" w:rsidP="00620165">
      <w:pPr>
        <w:rPr>
          <w:rFonts w:ascii="Arial" w:hAnsi="Arial" w:cs="Arial"/>
          <w:sz w:val="22"/>
        </w:rPr>
      </w:pPr>
    </w:p>
    <w:p w:rsidR="00620165" w:rsidRDefault="00620165" w:rsidP="00620165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New Business</w:t>
      </w:r>
    </w:p>
    <w:p w:rsidR="005A3ADE" w:rsidRDefault="005A3ADE" w:rsidP="00620165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1.  Billy Washington, Clerk of Circuit Court and Comptroller</w:t>
      </w:r>
      <w:r w:rsidR="000C5F1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to present the Proposed Interlocal Agreement regarding the Small County Surtax.</w:t>
      </w:r>
      <w:proofErr w:type="gramEnd"/>
    </w:p>
    <w:p w:rsidR="005A3ADE" w:rsidRDefault="005A3ADE" w:rsidP="00620165">
      <w:pPr>
        <w:rPr>
          <w:rFonts w:ascii="Arial" w:hAnsi="Arial" w:cs="Arial"/>
          <w:sz w:val="22"/>
          <w:u w:val="single"/>
        </w:rPr>
      </w:pPr>
    </w:p>
    <w:p w:rsidR="00620165" w:rsidRDefault="00620165" w:rsidP="00620165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Reports:</w:t>
      </w:r>
    </w:p>
    <w:p w:rsidR="00620165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Lee Volunteer Fire Department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Town Manager</w:t>
      </w:r>
    </w:p>
    <w:p w:rsidR="005A3ADE" w:rsidRDefault="005A3ADE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Bills: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Utility:   </w:t>
      </w:r>
      <w:r w:rsidR="005A3ADE">
        <w:rPr>
          <w:rFonts w:ascii="Arial" w:hAnsi="Arial" w:cs="Arial"/>
          <w:b/>
          <w:sz w:val="22"/>
          <w:u w:val="single"/>
        </w:rPr>
        <w:t>#2959-2972; ACH #470-473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 Deposit Account: </w:t>
      </w:r>
      <w:r>
        <w:rPr>
          <w:rFonts w:ascii="Arial" w:hAnsi="Arial" w:cs="Arial"/>
          <w:b/>
          <w:sz w:val="22"/>
          <w:u w:val="single"/>
        </w:rPr>
        <w:t xml:space="preserve">CH # </w:t>
      </w:r>
      <w:r w:rsidR="005A3ADE">
        <w:rPr>
          <w:rFonts w:ascii="Arial" w:hAnsi="Arial" w:cs="Arial"/>
          <w:b/>
          <w:sz w:val="22"/>
          <w:u w:val="single"/>
        </w:rPr>
        <w:t>1570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>
        <w:rPr>
          <w:rFonts w:ascii="Arial" w:hAnsi="Arial" w:cs="Arial"/>
          <w:b/>
          <w:sz w:val="22"/>
          <w:u w:val="single"/>
        </w:rPr>
        <w:t>No Activity</w:t>
      </w:r>
    </w:p>
    <w:p w:rsidR="00620165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5A3ADE">
        <w:rPr>
          <w:rFonts w:ascii="Arial" w:hAnsi="Arial" w:cs="Arial"/>
          <w:b/>
          <w:sz w:val="22"/>
          <w:u w:val="single"/>
        </w:rPr>
        <w:t>#8929-8949; ACH #1179</w:t>
      </w:r>
      <w:r>
        <w:rPr>
          <w:rFonts w:ascii="Arial" w:hAnsi="Arial" w:cs="Arial"/>
          <w:b/>
          <w:sz w:val="22"/>
          <w:u w:val="single"/>
        </w:rPr>
        <w:t>-11</w:t>
      </w:r>
      <w:r w:rsidR="005A3ADE">
        <w:rPr>
          <w:rFonts w:ascii="Arial" w:hAnsi="Arial" w:cs="Arial"/>
          <w:b/>
          <w:sz w:val="22"/>
          <w:u w:val="single"/>
        </w:rPr>
        <w:t>92</w:t>
      </w:r>
      <w:r>
        <w:rPr>
          <w:rFonts w:ascii="Arial" w:hAnsi="Arial" w:cs="Arial"/>
          <w:b/>
          <w:sz w:val="22"/>
        </w:rPr>
        <w:t xml:space="preserve"> </w:t>
      </w:r>
      <w:r w:rsidR="005A3ADE">
        <w:rPr>
          <w:rFonts w:ascii="Arial" w:hAnsi="Arial" w:cs="Arial"/>
          <w:b/>
          <w:sz w:val="22"/>
          <w:u w:val="single"/>
        </w:rPr>
        <w:t>EFT #0901 - 0910</w:t>
      </w:r>
    </w:p>
    <w:p w:rsidR="00620165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620165" w:rsidRDefault="00DF4457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Chuck Collins</w:t>
      </w:r>
      <w:r w:rsidR="00620165">
        <w:rPr>
          <w:rFonts w:ascii="Arial" w:hAnsi="Arial" w:cs="Arial"/>
          <w:sz w:val="22"/>
        </w:rPr>
        <w:t>, Town Attorney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Rick Davis, County Commissioner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Council Member Comments</w:t>
      </w:r>
    </w:p>
    <w:p w:rsidR="00620165" w:rsidRDefault="00620165" w:rsidP="00620165">
      <w:pPr>
        <w:pStyle w:val="ListParagraph"/>
        <w:ind w:left="0"/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Public Comments:  </w:t>
      </w:r>
      <w:r>
        <w:rPr>
          <w:rFonts w:ascii="Arial" w:hAnsi="Arial" w:cs="Arial"/>
          <w:b/>
          <w:sz w:val="18"/>
          <w:szCs w:val="20"/>
        </w:rPr>
        <w:t>Public Comments will be limited to 5 (Five) minutes or less.</w:t>
      </w: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James E. Bell – Mayor (Nov. 2022), Dianne Beck – President – Group 5 (Nov. 2022), Joyce Bethea– Group 1 (Nov. 2020),</w:t>
      </w: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Edwin McMullen – Group 2 (Nov. 2020), Erika Robinson – Group 3 (Nov. 2020), Ronnie Bass – Group 4 (Nov. 2022).</w:t>
      </w:r>
    </w:p>
    <w:p w:rsidR="00620165" w:rsidRDefault="00DF4457" w:rsidP="00620165">
      <w:proofErr w:type="spellStart"/>
      <w:r>
        <w:rPr>
          <w:rFonts w:ascii="Arial" w:hAnsi="Arial" w:cs="Arial"/>
          <w:sz w:val="16"/>
          <w:szCs w:val="16"/>
        </w:rPr>
        <w:t>Sona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Hayslett</w:t>
      </w:r>
      <w:proofErr w:type="spellEnd"/>
      <w:r w:rsidR="00620165">
        <w:rPr>
          <w:rFonts w:ascii="Arial" w:hAnsi="Arial" w:cs="Arial"/>
          <w:sz w:val="16"/>
          <w:szCs w:val="16"/>
        </w:rPr>
        <w:t xml:space="preserve"> – Tow</w:t>
      </w:r>
      <w:r>
        <w:rPr>
          <w:rFonts w:ascii="Arial" w:hAnsi="Arial" w:cs="Arial"/>
          <w:sz w:val="16"/>
          <w:szCs w:val="16"/>
        </w:rPr>
        <w:t>n Manager / Clerk, Trisha Burke</w:t>
      </w:r>
      <w:r w:rsidR="00620165">
        <w:rPr>
          <w:rFonts w:ascii="Arial" w:hAnsi="Arial" w:cs="Arial"/>
          <w:sz w:val="16"/>
          <w:szCs w:val="16"/>
        </w:rPr>
        <w:t xml:space="preserve"> – Deputy Clerk, Dennis Legendre – Public Works Superintendent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165"/>
    <w:rsid w:val="000C5F17"/>
    <w:rsid w:val="00136BD7"/>
    <w:rsid w:val="0041073C"/>
    <w:rsid w:val="005A3ADE"/>
    <w:rsid w:val="00620165"/>
    <w:rsid w:val="00622051"/>
    <w:rsid w:val="00AA612F"/>
    <w:rsid w:val="00B316F2"/>
    <w:rsid w:val="00D97F14"/>
    <w:rsid w:val="00DF4457"/>
    <w:rsid w:val="00E9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2020-10-02T13:00:00Z</cp:lastPrinted>
  <dcterms:created xsi:type="dcterms:W3CDTF">2020-10-02T13:00:00Z</dcterms:created>
  <dcterms:modified xsi:type="dcterms:W3CDTF">2020-10-02T13:12:00Z</dcterms:modified>
</cp:coreProperties>
</file>